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7ADD8" w14:textId="41039D7D" w:rsidR="00FD49DD" w:rsidRDefault="007A50F7" w:rsidP="00DA124A">
      <w:pPr>
        <w:jc w:val="right"/>
      </w:pPr>
      <w:r>
        <w:t>[</w:t>
      </w:r>
      <w:r w:rsidRPr="00621D33">
        <w:rPr>
          <w:b/>
          <w:bCs/>
          <w:u w:val="single"/>
        </w:rPr>
        <w:t xml:space="preserve">Adresse </w:t>
      </w:r>
      <w:r w:rsidR="00DA124A" w:rsidRPr="00621D33">
        <w:rPr>
          <w:b/>
          <w:bCs/>
          <w:u w:val="single"/>
        </w:rPr>
        <w:t>du service public local visé</w:t>
      </w:r>
      <w:r w:rsidR="00DA124A">
        <w:t>]</w:t>
      </w:r>
    </w:p>
    <w:p w14:paraId="48F7FCFD" w14:textId="77777777" w:rsidR="00DA124A" w:rsidRDefault="00DA124A" w:rsidP="00A95B72"/>
    <w:p w14:paraId="6AA63AE7" w14:textId="77777777" w:rsidR="00DA124A" w:rsidRDefault="00DA124A" w:rsidP="00DA124A">
      <w:pPr>
        <w:jc w:val="right"/>
      </w:pPr>
    </w:p>
    <w:p w14:paraId="42FD226C" w14:textId="2F866338" w:rsidR="00DA124A" w:rsidRDefault="00DA124A" w:rsidP="00DA124A">
      <w:pPr>
        <w:jc w:val="right"/>
      </w:pPr>
      <w:r>
        <w:t>[</w:t>
      </w:r>
      <w:r w:rsidRPr="00621D33">
        <w:rPr>
          <w:b/>
          <w:bCs/>
          <w:u w:val="single"/>
        </w:rPr>
        <w:t>Lieu de rédaction</w:t>
      </w:r>
      <w:r>
        <w:t>], [</w:t>
      </w:r>
      <w:r w:rsidRPr="00621D33">
        <w:rPr>
          <w:b/>
          <w:bCs/>
          <w:u w:val="single"/>
        </w:rPr>
        <w:t>Date de rédaction</w:t>
      </w:r>
      <w:r>
        <w:t>]</w:t>
      </w:r>
    </w:p>
    <w:p w14:paraId="09D95AC6" w14:textId="77777777" w:rsidR="00E155F3" w:rsidRDefault="00E155F3" w:rsidP="00673046"/>
    <w:p w14:paraId="12254BEE" w14:textId="77777777" w:rsidR="0043600B" w:rsidRDefault="0043600B" w:rsidP="00DA124A">
      <w:pPr>
        <w:jc w:val="right"/>
      </w:pPr>
    </w:p>
    <w:p w14:paraId="5894AF86" w14:textId="77777777" w:rsidR="00060181" w:rsidRDefault="00060181" w:rsidP="005C0C2B"/>
    <w:p w14:paraId="1D3E8E3F" w14:textId="58C3CFB1" w:rsidR="00E155F3" w:rsidRPr="008072B2" w:rsidRDefault="00E155F3" w:rsidP="00E155F3">
      <w:pPr>
        <w:jc w:val="both"/>
      </w:pPr>
      <w:r w:rsidRPr="008072B2">
        <w:rPr>
          <w:i/>
          <w:iCs/>
        </w:rPr>
        <w:t>Objet : Prise de contact</w:t>
      </w:r>
      <w:r w:rsidR="00232E08" w:rsidRPr="008072B2">
        <w:rPr>
          <w:i/>
          <w:iCs/>
        </w:rPr>
        <w:t xml:space="preserve"> – Fédération nationale des syndicats d’agents généraux d’assurance</w:t>
      </w:r>
    </w:p>
    <w:p w14:paraId="59FE50CA" w14:textId="77777777" w:rsidR="00E4732A" w:rsidRDefault="00E4732A" w:rsidP="00E155F3">
      <w:pPr>
        <w:jc w:val="both"/>
      </w:pPr>
    </w:p>
    <w:p w14:paraId="69E36A91" w14:textId="77777777" w:rsidR="0043600B" w:rsidRDefault="0043600B" w:rsidP="00E155F3">
      <w:pPr>
        <w:jc w:val="both"/>
      </w:pPr>
    </w:p>
    <w:p w14:paraId="7C91B2CB" w14:textId="47A3B5B8" w:rsidR="00E4732A" w:rsidRDefault="001005C4" w:rsidP="00E155F3">
      <w:pPr>
        <w:jc w:val="both"/>
      </w:pPr>
      <w:r>
        <w:t>[</w:t>
      </w:r>
      <w:r>
        <w:rPr>
          <w:b/>
          <w:bCs/>
          <w:u w:val="single"/>
        </w:rPr>
        <w:t>Titre ou nom</w:t>
      </w:r>
      <w:r>
        <w:t>]</w:t>
      </w:r>
      <w:r w:rsidR="007741FC">
        <w:t>,</w:t>
      </w:r>
    </w:p>
    <w:p w14:paraId="18F01E13" w14:textId="77777777" w:rsidR="00EC4E10" w:rsidRDefault="00EC4E10" w:rsidP="00E155F3">
      <w:pPr>
        <w:jc w:val="both"/>
      </w:pPr>
    </w:p>
    <w:p w14:paraId="7D9B172F" w14:textId="2450A8CB" w:rsidR="00EC4E10" w:rsidRDefault="00185C19" w:rsidP="00E155F3">
      <w:pPr>
        <w:jc w:val="both"/>
      </w:pPr>
      <w:r>
        <w:t>En ma qualité de représentant</w:t>
      </w:r>
      <w:r w:rsidR="004778A5">
        <w:t xml:space="preserve"> </w:t>
      </w:r>
      <w:r w:rsidR="00724147">
        <w:rPr>
          <w:b/>
          <w:bCs/>
        </w:rPr>
        <w:t>[</w:t>
      </w:r>
      <w:r w:rsidR="00724147">
        <w:rPr>
          <w:b/>
          <w:bCs/>
          <w:u w:val="single"/>
        </w:rPr>
        <w:t>régional/départemental</w:t>
      </w:r>
      <w:r w:rsidR="00724147">
        <w:rPr>
          <w:b/>
          <w:bCs/>
        </w:rPr>
        <w:t>]</w:t>
      </w:r>
      <w:r>
        <w:t xml:space="preserve"> de la Fédération nationale des syndicats d’agents généraux d’assurance (</w:t>
      </w:r>
      <w:proofErr w:type="spellStart"/>
      <w:r>
        <w:t>agéa</w:t>
      </w:r>
      <w:proofErr w:type="spellEnd"/>
      <w:r>
        <w:t xml:space="preserve">), je </w:t>
      </w:r>
      <w:r w:rsidR="00EC4E10">
        <w:t>vous sollicit</w:t>
      </w:r>
      <w:r>
        <w:t>e</w:t>
      </w:r>
      <w:r w:rsidR="0078715D">
        <w:t xml:space="preserve"> pour un échange</w:t>
      </w:r>
      <w:r w:rsidR="00C8442A">
        <w:t xml:space="preserve"> sur les </w:t>
      </w:r>
      <w:r w:rsidR="00126D90">
        <w:t xml:space="preserve">enjeux assurantiels face au changement climatique, en particulier </w:t>
      </w:r>
      <w:r w:rsidR="00A13CDA">
        <w:t>dans le cadre de la gestion des</w:t>
      </w:r>
      <w:r w:rsidR="00126D90">
        <w:t xml:space="preserve"> catastrophes naturelles et en lien avec la prévention des risques naturels majeurs</w:t>
      </w:r>
      <w:r w:rsidR="00DA26CB">
        <w:t>.</w:t>
      </w:r>
    </w:p>
    <w:p w14:paraId="6A99FB17" w14:textId="77777777" w:rsidR="00F77BCB" w:rsidRDefault="00F77BCB" w:rsidP="00E155F3">
      <w:pPr>
        <w:jc w:val="both"/>
      </w:pPr>
    </w:p>
    <w:p w14:paraId="17E1557B" w14:textId="7E359C6C" w:rsidR="0004649C" w:rsidRDefault="00575991" w:rsidP="00E155F3">
      <w:pPr>
        <w:jc w:val="both"/>
      </w:pPr>
      <w:r>
        <w:t>La Fédération nationale des syndicats d’agents généraux</w:t>
      </w:r>
      <w:r w:rsidR="009F48D3">
        <w:t xml:space="preserve"> d’assurance</w:t>
      </w:r>
      <w:r>
        <w:t xml:space="preserve"> (</w:t>
      </w:r>
      <w:proofErr w:type="spellStart"/>
      <w:r>
        <w:t>agéa</w:t>
      </w:r>
      <w:proofErr w:type="spellEnd"/>
      <w:r>
        <w:t>)</w:t>
      </w:r>
      <w:r w:rsidR="00E001EE">
        <w:t xml:space="preserve"> </w:t>
      </w:r>
      <w:r w:rsidR="00612D24">
        <w:t xml:space="preserve">représente la </w:t>
      </w:r>
      <w:r w:rsidR="00DF5525">
        <w:t>profession des agents généraux d’assurance</w:t>
      </w:r>
      <w:r w:rsidR="00E51E6F">
        <w:t>, qu</w:t>
      </w:r>
      <w:r w:rsidR="00DF5525">
        <w:t xml:space="preserve">i regroupe près de 12 500 entrepreneurs et emploie plus de </w:t>
      </w:r>
      <w:r w:rsidR="001B7523">
        <w:t>30</w:t>
      </w:r>
      <w:r w:rsidR="00DF5525">
        <w:t xml:space="preserve"> 000 salariés</w:t>
      </w:r>
      <w:r w:rsidR="00647F51">
        <w:t>, appartenant à quinze réseaux</w:t>
      </w:r>
      <w:r w:rsidR="005A326F">
        <w:t xml:space="preserve"> professionnels, pour accompagner les clients particuliers et professionnels dans leurs projets et face aux risques.</w:t>
      </w:r>
      <w:r w:rsidR="00E51E6F">
        <w:t xml:space="preserve"> Les agents généraux d’assurance sont des entrepreneurs indépendants liés par un mandat de distribution exclusif avec une société d’assurance.</w:t>
      </w:r>
    </w:p>
    <w:p w14:paraId="71797CEB" w14:textId="77777777" w:rsidR="008B0FDC" w:rsidRDefault="008B0FDC" w:rsidP="00E155F3">
      <w:pPr>
        <w:jc w:val="both"/>
      </w:pPr>
    </w:p>
    <w:p w14:paraId="062E88C8" w14:textId="278AEE36" w:rsidR="00F77BCB" w:rsidRDefault="00385C1D" w:rsidP="00E155F3">
      <w:pPr>
        <w:jc w:val="both"/>
      </w:pPr>
      <w:r>
        <w:t xml:space="preserve">Ils sont l’un des acteurs majeurs de la distribution des contrats d’assurance en France. </w:t>
      </w:r>
      <w:r w:rsidR="005A46C4">
        <w:t>Ils détiennent 25 % des parts du marché en assurance dommages (automobile, habitation, professionnel, entreprises) et 7 % en assurance de personnes (vie, retraite, santé, prévoyance).</w:t>
      </w:r>
    </w:p>
    <w:p w14:paraId="6E358D60" w14:textId="77777777" w:rsidR="008B0FDC" w:rsidRDefault="008B0FDC" w:rsidP="00E155F3">
      <w:pPr>
        <w:jc w:val="both"/>
      </w:pPr>
    </w:p>
    <w:p w14:paraId="19EA5B47" w14:textId="1AEDA88A" w:rsidR="0004649C" w:rsidRDefault="008B0FDC" w:rsidP="00E155F3">
      <w:pPr>
        <w:jc w:val="both"/>
      </w:pPr>
      <w:r>
        <w:t xml:space="preserve">Les agents généraux accompagnent et apportent conseil à une clientèle qu’ils connaissent bien, </w:t>
      </w:r>
      <w:r w:rsidR="004A0AFA">
        <w:t>grâce à leurs échanges et à leur suiv</w:t>
      </w:r>
      <w:r w:rsidR="00661643">
        <w:t>i</w:t>
      </w:r>
      <w:r w:rsidR="009B786B">
        <w:t>, notamment dans les</w:t>
      </w:r>
      <w:r w:rsidR="00E630DB">
        <w:t xml:space="preserve"> villes moyennes et dans les</w:t>
      </w:r>
      <w:r w:rsidR="009B786B">
        <w:t xml:space="preserve"> zones rurales et périurbaines.</w:t>
      </w:r>
      <w:r w:rsidR="00C17BFE">
        <w:t xml:space="preserve"> Grâce à leur compétence</w:t>
      </w:r>
      <w:r w:rsidR="00710B80">
        <w:t xml:space="preserve"> et à la formation continue qu’ils suivent, </w:t>
      </w:r>
      <w:r w:rsidR="006C2CA4">
        <w:t>les agents généraux d’assurance jouent un véritable rôle de technicien et d’appui auprès des particuliers et des professionnels.</w:t>
      </w:r>
    </w:p>
    <w:p w14:paraId="668C082A" w14:textId="77777777" w:rsidR="003271D5" w:rsidRDefault="003271D5" w:rsidP="00E155F3">
      <w:pPr>
        <w:jc w:val="both"/>
      </w:pPr>
    </w:p>
    <w:p w14:paraId="4735AB76" w14:textId="38A569C5" w:rsidR="00FA6F66" w:rsidRDefault="003271D5" w:rsidP="00E155F3">
      <w:pPr>
        <w:jc w:val="both"/>
      </w:pPr>
      <w:r>
        <w:t>Depuis plusieurs années,</w:t>
      </w:r>
      <w:r w:rsidR="00334405">
        <w:t xml:space="preserve"> </w:t>
      </w:r>
      <w:proofErr w:type="spellStart"/>
      <w:r w:rsidR="00334405">
        <w:t>agéa</w:t>
      </w:r>
      <w:proofErr w:type="spellEnd"/>
      <w:r w:rsidR="00334405">
        <w:t xml:space="preserve"> travaille sur les enjeux assurantiels liés au changement climatique. </w:t>
      </w:r>
      <w:r w:rsidR="00C82295">
        <w:t xml:space="preserve">Les agents généraux sont des acteurs de la prévention, car ils jouent un rôle de sensibilisation et de relais auprès des clients, des sociétés d’assurance et des pouvoirs publics, afin de mieux cerner les défis liés aux risques naturels et au changement climatique. Dans ce cadre, </w:t>
      </w:r>
      <w:proofErr w:type="spellStart"/>
      <w:r w:rsidR="00133C36">
        <w:t>agéa</w:t>
      </w:r>
      <w:proofErr w:type="spellEnd"/>
      <w:r w:rsidR="00133C36">
        <w:t xml:space="preserve"> a signé un partenariat tripartite avec la Direction générale de la prévention des risques (DGPR) et la Fédération des sociétés d’expertise (FSE)</w:t>
      </w:r>
      <w:r w:rsidR="003B0A69">
        <w:t>, afin de sensibiliser les Français sur les enjeux de prévention des risques naturels et de développer la connaissance de ces risques auprès des assurés et des sinistrés.</w:t>
      </w:r>
    </w:p>
    <w:p w14:paraId="1A2D53CA" w14:textId="77777777" w:rsidR="00507445" w:rsidRDefault="00507445" w:rsidP="00E155F3">
      <w:pPr>
        <w:jc w:val="both"/>
      </w:pPr>
    </w:p>
    <w:p w14:paraId="4B1830DC" w14:textId="70E687FD" w:rsidR="00507445" w:rsidRDefault="00507445" w:rsidP="00E155F3">
      <w:pPr>
        <w:jc w:val="both"/>
      </w:pPr>
      <w:r>
        <w:t>Afin d’échanger sur ces enjeux essentiels pour la protection</w:t>
      </w:r>
      <w:r w:rsidR="00647475">
        <w:t xml:space="preserve"> des populations face </w:t>
      </w:r>
      <w:r w:rsidR="00BF6D79">
        <w:t>à ces phénomènes croissants</w:t>
      </w:r>
      <w:r w:rsidR="0005392F">
        <w:t xml:space="preserve"> et pour l’adaptation du bâti face aux enjeux climatiques, </w:t>
      </w:r>
      <w:r w:rsidR="007F5680">
        <w:t>je vous propose de prendre contact</w:t>
      </w:r>
      <w:r w:rsidR="004D282C">
        <w:t xml:space="preserve"> </w:t>
      </w:r>
      <w:r w:rsidR="0003016A">
        <w:t>au [</w:t>
      </w:r>
      <w:r w:rsidR="00E60E8C">
        <w:rPr>
          <w:b/>
          <w:bCs/>
          <w:u w:val="single"/>
        </w:rPr>
        <w:t>courriel/téléphone</w:t>
      </w:r>
      <w:r w:rsidR="0003016A">
        <w:t>]</w:t>
      </w:r>
      <w:r w:rsidR="00447E22">
        <w:t xml:space="preserve"> afin de fixer un rendez-vous.</w:t>
      </w:r>
    </w:p>
    <w:p w14:paraId="6DAD9B01" w14:textId="77777777" w:rsidR="0036561F" w:rsidRDefault="0036561F" w:rsidP="00E155F3">
      <w:pPr>
        <w:jc w:val="both"/>
      </w:pPr>
    </w:p>
    <w:p w14:paraId="50EC062E" w14:textId="2C7C730B" w:rsidR="0036561F" w:rsidRDefault="0036561F" w:rsidP="00E155F3">
      <w:pPr>
        <w:jc w:val="both"/>
      </w:pPr>
      <w:r>
        <w:t xml:space="preserve">Je vous prie de croire, </w:t>
      </w:r>
      <w:r w:rsidR="00001E62">
        <w:rPr>
          <w:b/>
          <w:bCs/>
        </w:rPr>
        <w:t>[</w:t>
      </w:r>
      <w:r w:rsidR="00001E62">
        <w:rPr>
          <w:b/>
          <w:bCs/>
          <w:u w:val="single"/>
        </w:rPr>
        <w:t>Madame</w:t>
      </w:r>
      <w:r w:rsidR="00CB0760">
        <w:rPr>
          <w:b/>
          <w:bCs/>
          <w:u w:val="single"/>
        </w:rPr>
        <w:t>/Monsieur</w:t>
      </w:r>
      <w:r w:rsidR="00CB0760">
        <w:rPr>
          <w:b/>
          <w:bCs/>
        </w:rPr>
        <w:t>]</w:t>
      </w:r>
      <w:r>
        <w:t xml:space="preserve">, </w:t>
      </w:r>
      <w:r w:rsidR="003B5A8F">
        <w:t>à l’assurance de ma considération distinguée.</w:t>
      </w:r>
    </w:p>
    <w:p w14:paraId="4ACA90A5" w14:textId="77777777" w:rsidR="003B5A8F" w:rsidRDefault="003B5A8F" w:rsidP="00E155F3">
      <w:pPr>
        <w:jc w:val="both"/>
      </w:pPr>
    </w:p>
    <w:p w14:paraId="6E2A148D" w14:textId="77777777" w:rsidR="00272D02" w:rsidRDefault="00272D02" w:rsidP="00E155F3">
      <w:pPr>
        <w:jc w:val="both"/>
      </w:pPr>
    </w:p>
    <w:p w14:paraId="40FB6175" w14:textId="450348CF" w:rsidR="003B5A8F" w:rsidRDefault="003B5A8F" w:rsidP="003B5A8F">
      <w:pPr>
        <w:jc w:val="right"/>
      </w:pPr>
      <w:r>
        <w:t>[</w:t>
      </w:r>
      <w:r>
        <w:rPr>
          <w:b/>
          <w:bCs/>
          <w:u w:val="single"/>
        </w:rPr>
        <w:t xml:space="preserve">Nom du référent local </w:t>
      </w:r>
      <w:proofErr w:type="spellStart"/>
      <w:r>
        <w:rPr>
          <w:b/>
          <w:bCs/>
          <w:u w:val="single"/>
        </w:rPr>
        <w:t>agéa</w:t>
      </w:r>
      <w:proofErr w:type="spellEnd"/>
      <w:r>
        <w:t>]</w:t>
      </w:r>
    </w:p>
    <w:p w14:paraId="3106F460" w14:textId="77777777" w:rsidR="00CF2084" w:rsidRDefault="00CF2084" w:rsidP="003B5A8F">
      <w:pPr>
        <w:jc w:val="right"/>
      </w:pPr>
    </w:p>
    <w:p w14:paraId="28868112" w14:textId="3C5FBD5F" w:rsidR="00CF2084" w:rsidRPr="00CF2084" w:rsidRDefault="00CF2084" w:rsidP="003B5A8F">
      <w:pPr>
        <w:jc w:val="right"/>
      </w:pPr>
      <w:r>
        <w:t>[</w:t>
      </w:r>
      <w:r>
        <w:rPr>
          <w:b/>
          <w:bCs/>
          <w:u w:val="single"/>
        </w:rPr>
        <w:t>Signature</w:t>
      </w:r>
      <w:r>
        <w:t>]</w:t>
      </w:r>
    </w:p>
    <w:sectPr w:rsidR="00CF2084" w:rsidRPr="00CF2084" w:rsidSect="00580417">
      <w:headerReference w:type="default" r:id="rId7"/>
      <w:footerReference w:type="default" r:id="rId8"/>
      <w:pgSz w:w="11906" w:h="16838"/>
      <w:pgMar w:top="1440" w:right="1080" w:bottom="1440"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FA3EC" w14:textId="77777777" w:rsidR="00854D76" w:rsidRDefault="00854D76" w:rsidP="00B56C5D">
      <w:r>
        <w:separator/>
      </w:r>
    </w:p>
  </w:endnote>
  <w:endnote w:type="continuationSeparator" w:id="0">
    <w:p w14:paraId="3718A9A9" w14:textId="77777777" w:rsidR="00854D76" w:rsidRDefault="00854D76" w:rsidP="00B5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ADE6" w14:textId="77777777" w:rsidR="00FE5D75" w:rsidRPr="00FE5D75" w:rsidRDefault="00FE5D75" w:rsidP="00FE5D75">
    <w:pPr>
      <w:jc w:val="both"/>
      <w:rPr>
        <w:sz w:val="18"/>
        <w:szCs w:val="18"/>
      </w:rPr>
    </w:pPr>
  </w:p>
  <w:p w14:paraId="75F7ADE7" w14:textId="77777777" w:rsidR="00B402FF" w:rsidRPr="00B402FF" w:rsidRDefault="00B402FF" w:rsidP="00FE5D75">
    <w:pPr>
      <w:pStyle w:val="Pieddepage"/>
      <w:jc w:val="both"/>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FD21" w14:textId="77777777" w:rsidR="00854D76" w:rsidRDefault="00854D76" w:rsidP="00B56C5D">
      <w:r>
        <w:separator/>
      </w:r>
    </w:p>
  </w:footnote>
  <w:footnote w:type="continuationSeparator" w:id="0">
    <w:p w14:paraId="6B18581A" w14:textId="77777777" w:rsidR="00854D76" w:rsidRDefault="00854D76" w:rsidP="00B56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ADDE" w14:textId="1FC9DF73" w:rsidR="00B56C5D" w:rsidRDefault="00B56C5D" w:rsidP="00454278">
    <w:pPr>
      <w:pStyle w:val="En-tte"/>
      <w:ind w:left="284"/>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52DCC"/>
    <w:multiLevelType w:val="hybridMultilevel"/>
    <w:tmpl w:val="BE8A3230"/>
    <w:lvl w:ilvl="0" w:tplc="EA4ACB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46592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C8"/>
    <w:rsid w:val="00001E62"/>
    <w:rsid w:val="000124E7"/>
    <w:rsid w:val="0003016A"/>
    <w:rsid w:val="00045671"/>
    <w:rsid w:val="0004649C"/>
    <w:rsid w:val="0005392F"/>
    <w:rsid w:val="00060181"/>
    <w:rsid w:val="000C784B"/>
    <w:rsid w:val="000D3E75"/>
    <w:rsid w:val="001005C4"/>
    <w:rsid w:val="00126D90"/>
    <w:rsid w:val="00133C36"/>
    <w:rsid w:val="001342E6"/>
    <w:rsid w:val="00134FF4"/>
    <w:rsid w:val="00135D41"/>
    <w:rsid w:val="00153212"/>
    <w:rsid w:val="0016527F"/>
    <w:rsid w:val="0016607E"/>
    <w:rsid w:val="00176395"/>
    <w:rsid w:val="00183BAB"/>
    <w:rsid w:val="00185350"/>
    <w:rsid w:val="00185C19"/>
    <w:rsid w:val="001860EA"/>
    <w:rsid w:val="001B7523"/>
    <w:rsid w:val="001D168E"/>
    <w:rsid w:val="001D5CA3"/>
    <w:rsid w:val="001E4BD2"/>
    <w:rsid w:val="001F2747"/>
    <w:rsid w:val="001F4BCB"/>
    <w:rsid w:val="00204C18"/>
    <w:rsid w:val="0021152B"/>
    <w:rsid w:val="00213ECF"/>
    <w:rsid w:val="00232E08"/>
    <w:rsid w:val="00233E86"/>
    <w:rsid w:val="002548A0"/>
    <w:rsid w:val="00262095"/>
    <w:rsid w:val="00272D02"/>
    <w:rsid w:val="00286EA6"/>
    <w:rsid w:val="0029172E"/>
    <w:rsid w:val="00296BF8"/>
    <w:rsid w:val="002B57FF"/>
    <w:rsid w:val="002E3843"/>
    <w:rsid w:val="00326663"/>
    <w:rsid w:val="003271D5"/>
    <w:rsid w:val="00334405"/>
    <w:rsid w:val="00346325"/>
    <w:rsid w:val="00361BD0"/>
    <w:rsid w:val="0036561F"/>
    <w:rsid w:val="003755E6"/>
    <w:rsid w:val="00385C1D"/>
    <w:rsid w:val="003954F2"/>
    <w:rsid w:val="003A04F8"/>
    <w:rsid w:val="003A1141"/>
    <w:rsid w:val="003B0A69"/>
    <w:rsid w:val="003B3C35"/>
    <w:rsid w:val="003B5A8F"/>
    <w:rsid w:val="003C06C2"/>
    <w:rsid w:val="003D543A"/>
    <w:rsid w:val="004060C4"/>
    <w:rsid w:val="0043600B"/>
    <w:rsid w:val="00447E22"/>
    <w:rsid w:val="0045425E"/>
    <w:rsid w:val="00454278"/>
    <w:rsid w:val="00460DBC"/>
    <w:rsid w:val="004708EE"/>
    <w:rsid w:val="004751A2"/>
    <w:rsid w:val="00475662"/>
    <w:rsid w:val="0047643D"/>
    <w:rsid w:val="004778A5"/>
    <w:rsid w:val="00496E5C"/>
    <w:rsid w:val="00497E7A"/>
    <w:rsid w:val="004A0AFA"/>
    <w:rsid w:val="004A6744"/>
    <w:rsid w:val="004B0026"/>
    <w:rsid w:val="004B5CEA"/>
    <w:rsid w:val="004D282C"/>
    <w:rsid w:val="004D350F"/>
    <w:rsid w:val="004E0425"/>
    <w:rsid w:val="004E5091"/>
    <w:rsid w:val="004F02D1"/>
    <w:rsid w:val="00507445"/>
    <w:rsid w:val="00520D3C"/>
    <w:rsid w:val="0053382C"/>
    <w:rsid w:val="00540948"/>
    <w:rsid w:val="00543007"/>
    <w:rsid w:val="00545278"/>
    <w:rsid w:val="005516FD"/>
    <w:rsid w:val="005519C8"/>
    <w:rsid w:val="0055343A"/>
    <w:rsid w:val="00554148"/>
    <w:rsid w:val="00575991"/>
    <w:rsid w:val="00580417"/>
    <w:rsid w:val="005A326F"/>
    <w:rsid w:val="005A46C4"/>
    <w:rsid w:val="005B5CDC"/>
    <w:rsid w:val="005C0C2B"/>
    <w:rsid w:val="005E2636"/>
    <w:rsid w:val="005F058B"/>
    <w:rsid w:val="005F2CD1"/>
    <w:rsid w:val="006048F4"/>
    <w:rsid w:val="00612B2F"/>
    <w:rsid w:val="00612D24"/>
    <w:rsid w:val="00621083"/>
    <w:rsid w:val="00621D33"/>
    <w:rsid w:val="0062574B"/>
    <w:rsid w:val="00647475"/>
    <w:rsid w:val="00647F51"/>
    <w:rsid w:val="00661643"/>
    <w:rsid w:val="00673046"/>
    <w:rsid w:val="00693D73"/>
    <w:rsid w:val="00694ED7"/>
    <w:rsid w:val="006C2CA4"/>
    <w:rsid w:val="006D733B"/>
    <w:rsid w:val="006E3382"/>
    <w:rsid w:val="006F126B"/>
    <w:rsid w:val="00710B80"/>
    <w:rsid w:val="0071140B"/>
    <w:rsid w:val="00724147"/>
    <w:rsid w:val="00731323"/>
    <w:rsid w:val="00743DC9"/>
    <w:rsid w:val="00757478"/>
    <w:rsid w:val="007741FC"/>
    <w:rsid w:val="007779B0"/>
    <w:rsid w:val="00780EFC"/>
    <w:rsid w:val="0078715D"/>
    <w:rsid w:val="007A50F7"/>
    <w:rsid w:val="007C04FE"/>
    <w:rsid w:val="007F5680"/>
    <w:rsid w:val="00804156"/>
    <w:rsid w:val="00805D88"/>
    <w:rsid w:val="008066F7"/>
    <w:rsid w:val="008072B2"/>
    <w:rsid w:val="00837E3E"/>
    <w:rsid w:val="00854D76"/>
    <w:rsid w:val="00876A47"/>
    <w:rsid w:val="00884CC1"/>
    <w:rsid w:val="00893EBD"/>
    <w:rsid w:val="00895B87"/>
    <w:rsid w:val="008B0FDC"/>
    <w:rsid w:val="008C32BD"/>
    <w:rsid w:val="008C6B03"/>
    <w:rsid w:val="008F57A2"/>
    <w:rsid w:val="009045D3"/>
    <w:rsid w:val="00926715"/>
    <w:rsid w:val="00964A87"/>
    <w:rsid w:val="009A6B6C"/>
    <w:rsid w:val="009A79AB"/>
    <w:rsid w:val="009B786B"/>
    <w:rsid w:val="009E1746"/>
    <w:rsid w:val="009F48D3"/>
    <w:rsid w:val="00A05292"/>
    <w:rsid w:val="00A13CDA"/>
    <w:rsid w:val="00A26754"/>
    <w:rsid w:val="00A30DC7"/>
    <w:rsid w:val="00A44134"/>
    <w:rsid w:val="00A510C6"/>
    <w:rsid w:val="00A95B72"/>
    <w:rsid w:val="00A97F27"/>
    <w:rsid w:val="00AC0EAC"/>
    <w:rsid w:val="00AD2CA3"/>
    <w:rsid w:val="00AE58F6"/>
    <w:rsid w:val="00AE7D5D"/>
    <w:rsid w:val="00AF6C4B"/>
    <w:rsid w:val="00B3003B"/>
    <w:rsid w:val="00B402FF"/>
    <w:rsid w:val="00B51E3D"/>
    <w:rsid w:val="00B56C5D"/>
    <w:rsid w:val="00B623A2"/>
    <w:rsid w:val="00B831D2"/>
    <w:rsid w:val="00BB1BB8"/>
    <w:rsid w:val="00BE22CB"/>
    <w:rsid w:val="00BF0A0E"/>
    <w:rsid w:val="00BF6D79"/>
    <w:rsid w:val="00C004A6"/>
    <w:rsid w:val="00C17BFE"/>
    <w:rsid w:val="00C24DFC"/>
    <w:rsid w:val="00C34CD0"/>
    <w:rsid w:val="00C46685"/>
    <w:rsid w:val="00C82295"/>
    <w:rsid w:val="00C838A0"/>
    <w:rsid w:val="00C8442A"/>
    <w:rsid w:val="00C974A0"/>
    <w:rsid w:val="00CB0760"/>
    <w:rsid w:val="00CB6240"/>
    <w:rsid w:val="00CD532A"/>
    <w:rsid w:val="00CF2084"/>
    <w:rsid w:val="00D02DED"/>
    <w:rsid w:val="00D13FE8"/>
    <w:rsid w:val="00D17F98"/>
    <w:rsid w:val="00D22416"/>
    <w:rsid w:val="00D3723A"/>
    <w:rsid w:val="00D5008B"/>
    <w:rsid w:val="00D52CD5"/>
    <w:rsid w:val="00D61FB5"/>
    <w:rsid w:val="00DA124A"/>
    <w:rsid w:val="00DA26CB"/>
    <w:rsid w:val="00DA6450"/>
    <w:rsid w:val="00DA7B0C"/>
    <w:rsid w:val="00DC6163"/>
    <w:rsid w:val="00DD3BF1"/>
    <w:rsid w:val="00DF5525"/>
    <w:rsid w:val="00E001EE"/>
    <w:rsid w:val="00E10EF6"/>
    <w:rsid w:val="00E155F3"/>
    <w:rsid w:val="00E4732A"/>
    <w:rsid w:val="00E50453"/>
    <w:rsid w:val="00E50634"/>
    <w:rsid w:val="00E51E6F"/>
    <w:rsid w:val="00E60E8C"/>
    <w:rsid w:val="00E630DB"/>
    <w:rsid w:val="00EA21FD"/>
    <w:rsid w:val="00EA3AB1"/>
    <w:rsid w:val="00EC4E10"/>
    <w:rsid w:val="00ED6D78"/>
    <w:rsid w:val="00EE16AE"/>
    <w:rsid w:val="00F023E0"/>
    <w:rsid w:val="00F266D0"/>
    <w:rsid w:val="00F77BCB"/>
    <w:rsid w:val="00FA0FCD"/>
    <w:rsid w:val="00FA6F66"/>
    <w:rsid w:val="00FB2B3E"/>
    <w:rsid w:val="00FC3F5C"/>
    <w:rsid w:val="00FD142E"/>
    <w:rsid w:val="00FD49DD"/>
    <w:rsid w:val="00FE5D75"/>
    <w:rsid w:val="00FF3EFC"/>
    <w:rsid w:val="00FF7F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7ADD6"/>
  <w15:docId w15:val="{83217AA1-2409-412D-A4CD-A7661E01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4E7"/>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56C5D"/>
    <w:rPr>
      <w:rFonts w:ascii="Tahoma" w:hAnsi="Tahoma" w:cs="Tahoma"/>
      <w:sz w:val="16"/>
      <w:szCs w:val="16"/>
    </w:rPr>
  </w:style>
  <w:style w:type="character" w:customStyle="1" w:styleId="TextedebullesCar">
    <w:name w:val="Texte de bulles Car"/>
    <w:basedOn w:val="Policepardfaut"/>
    <w:link w:val="Textedebulles"/>
    <w:uiPriority w:val="99"/>
    <w:semiHidden/>
    <w:rsid w:val="00B56C5D"/>
    <w:rPr>
      <w:rFonts w:ascii="Tahoma" w:hAnsi="Tahoma" w:cs="Tahoma"/>
      <w:sz w:val="16"/>
      <w:szCs w:val="16"/>
    </w:rPr>
  </w:style>
  <w:style w:type="paragraph" w:styleId="En-tte">
    <w:name w:val="header"/>
    <w:basedOn w:val="Normal"/>
    <w:link w:val="En-tteCar"/>
    <w:uiPriority w:val="99"/>
    <w:unhideWhenUsed/>
    <w:rsid w:val="00B56C5D"/>
    <w:pPr>
      <w:tabs>
        <w:tab w:val="center" w:pos="4536"/>
        <w:tab w:val="right" w:pos="9072"/>
      </w:tabs>
    </w:pPr>
  </w:style>
  <w:style w:type="character" w:customStyle="1" w:styleId="En-tteCar">
    <w:name w:val="En-tête Car"/>
    <w:basedOn w:val="Policepardfaut"/>
    <w:link w:val="En-tte"/>
    <w:uiPriority w:val="99"/>
    <w:rsid w:val="00B56C5D"/>
  </w:style>
  <w:style w:type="paragraph" w:styleId="Pieddepage">
    <w:name w:val="footer"/>
    <w:basedOn w:val="Normal"/>
    <w:link w:val="PieddepageCar"/>
    <w:uiPriority w:val="99"/>
    <w:unhideWhenUsed/>
    <w:rsid w:val="00B56C5D"/>
    <w:pPr>
      <w:tabs>
        <w:tab w:val="center" w:pos="4536"/>
        <w:tab w:val="right" w:pos="9072"/>
      </w:tabs>
    </w:pPr>
  </w:style>
  <w:style w:type="character" w:customStyle="1" w:styleId="PieddepageCar">
    <w:name w:val="Pied de page Car"/>
    <w:basedOn w:val="Policepardfaut"/>
    <w:link w:val="Pieddepage"/>
    <w:uiPriority w:val="99"/>
    <w:rsid w:val="00B56C5D"/>
  </w:style>
  <w:style w:type="character" w:styleId="Lienhypertexte">
    <w:name w:val="Hyperlink"/>
    <w:basedOn w:val="Policepardfaut"/>
    <w:uiPriority w:val="99"/>
    <w:unhideWhenUsed/>
    <w:rsid w:val="00FE5D75"/>
    <w:rPr>
      <w:color w:val="0563C1" w:themeColor="hyperlink"/>
      <w:u w:val="single"/>
    </w:rPr>
  </w:style>
  <w:style w:type="paragraph" w:styleId="Paragraphedeliste">
    <w:name w:val="List Paragraph"/>
    <w:basedOn w:val="Normal"/>
    <w:uiPriority w:val="34"/>
    <w:qFormat/>
    <w:rsid w:val="000124E7"/>
    <w:pPr>
      <w:spacing w:after="160" w:line="252" w:lineRule="auto"/>
      <w:ind w:left="720"/>
      <w:contextualSpacing/>
    </w:pPr>
  </w:style>
  <w:style w:type="character" w:styleId="Marquedecommentaire">
    <w:name w:val="annotation reference"/>
    <w:basedOn w:val="Policepardfaut"/>
    <w:uiPriority w:val="99"/>
    <w:semiHidden/>
    <w:unhideWhenUsed/>
    <w:rsid w:val="009A6B6C"/>
    <w:rPr>
      <w:sz w:val="16"/>
      <w:szCs w:val="16"/>
    </w:rPr>
  </w:style>
  <w:style w:type="paragraph" w:styleId="Commentaire">
    <w:name w:val="annotation text"/>
    <w:basedOn w:val="Normal"/>
    <w:link w:val="CommentaireCar"/>
    <w:uiPriority w:val="99"/>
    <w:unhideWhenUsed/>
    <w:rsid w:val="009A6B6C"/>
    <w:rPr>
      <w:sz w:val="20"/>
      <w:szCs w:val="20"/>
    </w:rPr>
  </w:style>
  <w:style w:type="character" w:customStyle="1" w:styleId="CommentaireCar">
    <w:name w:val="Commentaire Car"/>
    <w:basedOn w:val="Policepardfaut"/>
    <w:link w:val="Commentaire"/>
    <w:uiPriority w:val="99"/>
    <w:rsid w:val="009A6B6C"/>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9A6B6C"/>
    <w:rPr>
      <w:b/>
      <w:bCs/>
    </w:rPr>
  </w:style>
  <w:style w:type="character" w:customStyle="1" w:styleId="ObjetducommentaireCar">
    <w:name w:val="Objet du commentaire Car"/>
    <w:basedOn w:val="CommentaireCar"/>
    <w:link w:val="Objetducommentaire"/>
    <w:uiPriority w:val="99"/>
    <w:semiHidden/>
    <w:rsid w:val="009A6B6C"/>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6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435</Words>
  <Characters>2395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AGEA</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DUPONT Grégoire</dc:creator>
  <cp:lastModifiedBy>ALVAREZ Thomas</cp:lastModifiedBy>
  <cp:revision>750</cp:revision>
  <dcterms:created xsi:type="dcterms:W3CDTF">2024-12-28T23:49:00Z</dcterms:created>
  <dcterms:modified xsi:type="dcterms:W3CDTF">2025-01-10T14:44:00Z</dcterms:modified>
</cp:coreProperties>
</file>